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8F" w:rsidRDefault="00466241">
      <w:pPr>
        <w:spacing w:after="0" w:line="259" w:lineRule="auto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91258F" wp14:editId="725A87A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7821" cy="725493"/>
            <wp:effectExtent l="0" t="0" r="0" b="0"/>
            <wp:wrapTopAndBottom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821" cy="72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РОССИЙСКАЯ ФЕДЕРАЦИЯ</w:t>
      </w:r>
    </w:p>
    <w:p w:rsidR="000C3F8F" w:rsidRDefault="00466241">
      <w:pPr>
        <w:spacing w:after="36" w:line="361" w:lineRule="auto"/>
        <w:ind w:left="3555" w:right="3569" w:hanging="10"/>
        <w:jc w:val="center"/>
      </w:pPr>
      <w:r>
        <w:t>ИРКУТСКАЯ ОБЛАСТЬ мэр ЧУНСКОГО РАЙОНА</w:t>
      </w:r>
    </w:p>
    <w:p w:rsidR="000C3F8F" w:rsidRDefault="00466241">
      <w:pPr>
        <w:pStyle w:val="1"/>
      </w:pPr>
      <w:r>
        <w:t>Постановление</w:t>
      </w:r>
    </w:p>
    <w:p w:rsidR="000C3F8F" w:rsidRDefault="00466241">
      <w:pPr>
        <w:tabs>
          <w:tab w:val="center" w:pos="1945"/>
          <w:tab w:val="center" w:pos="5271"/>
          <w:tab w:val="center" w:pos="8146"/>
        </w:tabs>
        <w:spacing w:after="462" w:line="259" w:lineRule="auto"/>
        <w:ind w:right="0"/>
        <w:jc w:val="left"/>
      </w:pPr>
      <w:r>
        <w:tab/>
        <w:t>27.06.2023 г.</w:t>
      </w:r>
      <w:r>
        <w:tab/>
      </w:r>
      <w:proofErr w:type="spellStart"/>
      <w:r>
        <w:t>рп</w:t>
      </w:r>
      <w:proofErr w:type="spellEnd"/>
      <w:r>
        <w:t>. Чунский</w:t>
      </w:r>
      <w:r>
        <w:tab/>
        <w:t>№44</w:t>
      </w:r>
    </w:p>
    <w:p w:rsidR="000C3F8F" w:rsidRDefault="00466241">
      <w:pPr>
        <w:spacing w:after="293"/>
        <w:ind w:left="-1" w:right="0"/>
      </w:pPr>
      <w:r>
        <w:t>О признании утратившим силу постановления исполняющего обязанности главы администрации Чунского района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</w:t>
      </w:r>
      <w:r>
        <w:t>иципального имущества» от 04.07.2011 года № 331</w:t>
      </w:r>
    </w:p>
    <w:p w:rsidR="000C3F8F" w:rsidRDefault="00466241">
      <w:pPr>
        <w:spacing w:after="280"/>
        <w:ind w:left="-1" w:right="0" w:firstLine="7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7361415</wp:posOffset>
            </wp:positionH>
            <wp:positionV relativeFrom="page">
              <wp:posOffset>5435101</wp:posOffset>
            </wp:positionV>
            <wp:extent cx="18289" cy="15241"/>
            <wp:effectExtent l="0" t="0" r="0" b="0"/>
            <wp:wrapSquare wrapText="bothSides"/>
            <wp:docPr id="1334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совершенствования и приведения в соответствие с действующим законодательством нормативно правовой базы администрации Чунского района, с учетом требований прокурора Чунского района, изложенных в пред</w:t>
      </w:r>
      <w:r>
        <w:t>ставлении от 22.05.2023 года № 7-212023/333-23-20250050, руководствуясь Федеральным законом «Об общих принципах организации местного самоуправления в Российской Федерации» от 06.10.2003 года № 131-ФЗ (в ред. от 29.05.2023 года), Федеральным законом «О внес</w:t>
      </w:r>
      <w:r>
        <w:t>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 08.05.2010 года № 83-ФЗ (в ред. от 21.112022 года), ст. ст. 22, 48 Устава Чунского районног</w:t>
      </w:r>
      <w:r>
        <w:t>о муниципального образования,</w:t>
      </w:r>
    </w:p>
    <w:p w:rsidR="000C3F8F" w:rsidRDefault="00466241">
      <w:pPr>
        <w:spacing w:after="163" w:line="259" w:lineRule="auto"/>
        <w:ind w:right="5"/>
        <w:jc w:val="center"/>
      </w:pPr>
      <w:r>
        <w:rPr>
          <w:sz w:val="32"/>
        </w:rPr>
        <w:t>ПОСТАНОВЛЯЮ:</w:t>
      </w:r>
    </w:p>
    <w:p w:rsidR="000C3F8F" w:rsidRDefault="00466241">
      <w:pPr>
        <w:numPr>
          <w:ilvl w:val="0"/>
          <w:numId w:val="1"/>
        </w:numPr>
        <w:ind w:right="0" w:firstLine="725"/>
      </w:pPr>
      <w:r>
        <w:t>Постановление исполняющего обязанности главы администрации Чунского района от 04.07.2011 года № 331 «Об утверждении Порядка составления и утверждения отчета о результатах деятельности муниципального учреждения и о</w:t>
      </w:r>
      <w:r>
        <w:t>б использовании закрепленного за ним муниципального имущества» признать утратившим силу.</w:t>
      </w:r>
    </w:p>
    <w:p w:rsidR="000C3F8F" w:rsidRDefault="00466241">
      <w:pPr>
        <w:numPr>
          <w:ilvl w:val="0"/>
          <w:numId w:val="1"/>
        </w:numPr>
        <w:ind w:right="0" w:firstLine="725"/>
      </w:pPr>
      <w: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информационно-коммуникационной с</w:t>
      </w:r>
      <w:r>
        <w:t>ети Интернет.</w:t>
      </w:r>
    </w:p>
    <w:p w:rsidR="000C3F8F" w:rsidRDefault="00466241">
      <w:pPr>
        <w:spacing w:after="0" w:line="259" w:lineRule="auto"/>
        <w:ind w:right="0"/>
        <w:jc w:val="right"/>
      </w:pPr>
      <w:r>
        <w:t>З. Контроль за исполнением настоящего постановления возложить на первого заместителя</w:t>
      </w:r>
    </w:p>
    <w:p w:rsidR="000C3F8F" w:rsidRDefault="000C3F8F">
      <w:pPr>
        <w:sectPr w:rsidR="000C3F8F" w:rsidSect="00466241">
          <w:pgSz w:w="11900" w:h="16840"/>
          <w:pgMar w:top="709" w:right="701" w:bottom="3342" w:left="1200" w:header="720" w:footer="720" w:gutter="0"/>
          <w:cols w:space="720"/>
        </w:sectPr>
      </w:pPr>
    </w:p>
    <w:p w:rsidR="000C3F8F" w:rsidRDefault="00466241">
      <w:pPr>
        <w:spacing w:after="541"/>
        <w:ind w:left="-1" w:right="0"/>
      </w:pPr>
      <w:r>
        <w:lastRenderedPageBreak/>
        <w:t>мэра Чунского района.</w:t>
      </w:r>
    </w:p>
    <w:p w:rsidR="00466241" w:rsidRDefault="00466241">
      <w:pPr>
        <w:ind w:left="-1" w:right="0"/>
      </w:pPr>
      <w:r>
        <w:t>Исполняющий обязанности</w:t>
      </w:r>
      <w:r>
        <w:t xml:space="preserve"> мэра Чунского района</w:t>
      </w:r>
    </w:p>
    <w:p w:rsidR="000C3F8F" w:rsidRDefault="00466241">
      <w:pPr>
        <w:ind w:left="-1" w:right="0"/>
      </w:pPr>
      <w:r>
        <w:t xml:space="preserve">О.А. </w:t>
      </w:r>
      <w:proofErr w:type="spellStart"/>
      <w:r>
        <w:t>Толпекина</w:t>
      </w:r>
      <w:bookmarkStart w:id="0" w:name="_GoBack"/>
      <w:bookmarkEnd w:id="0"/>
      <w:proofErr w:type="spellEnd"/>
    </w:p>
    <w:sectPr w:rsidR="000C3F8F" w:rsidSect="00466241">
      <w:type w:val="continuous"/>
      <w:pgSz w:w="11900" w:h="16840"/>
      <w:pgMar w:top="2442" w:right="1171" w:bottom="567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C48"/>
    <w:multiLevelType w:val="hybridMultilevel"/>
    <w:tmpl w:val="8D7686BE"/>
    <w:lvl w:ilvl="0" w:tplc="8EBC3F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68A4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224E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1DC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AF3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80D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2B6B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8028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B73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F"/>
    <w:rsid w:val="000C3F8F"/>
    <w:rsid w:val="004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2A57"/>
  <w15:docId w15:val="{9FB90D46-8BEA-46B9-928D-AEDE2782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48" w:lineRule="auto"/>
      <w:ind w:right="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2023-07-07T06:09:00Z</dcterms:created>
  <dcterms:modified xsi:type="dcterms:W3CDTF">2023-07-07T06:09:00Z</dcterms:modified>
</cp:coreProperties>
</file>